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7A5" w:rsidRPr="00934F3B" w:rsidRDefault="006207A5">
      <w:pPr>
        <w:rPr>
          <w:rFonts w:ascii="Arial" w:hAnsi="Arial" w:cs="Arial"/>
          <w:b w:val="0"/>
          <w:sz w:val="20"/>
        </w:rPr>
      </w:pPr>
      <w:bookmarkStart w:id="0" w:name="_GoBack"/>
      <w:r w:rsidRPr="00934F3B">
        <w:rPr>
          <w:rStyle w:val="Strong"/>
          <w:rFonts w:ascii="Arial" w:hAnsi="Arial" w:cs="Arial"/>
          <w:sz w:val="20"/>
        </w:rPr>
        <w:t xml:space="preserve">L20 DOORS/SHUTTERS/HATCHES </w:t>
      </w:r>
      <w:r w:rsidRPr="00934F3B">
        <w:rPr>
          <w:rFonts w:ascii="Arial" w:hAnsi="Arial" w:cs="Arial"/>
          <w:b w:val="0"/>
          <w:sz w:val="20"/>
        </w:rPr>
        <w:br/>
        <w:t>490 AUTOMATIC DOORS:</w:t>
      </w:r>
    </w:p>
    <w:p w:rsidR="006207A5" w:rsidRPr="00934F3B" w:rsidRDefault="006207A5">
      <w:pPr>
        <w:rPr>
          <w:rFonts w:ascii="Arial" w:hAnsi="Arial" w:cs="Arial"/>
          <w:b w:val="0"/>
          <w:sz w:val="20"/>
        </w:rPr>
      </w:pPr>
    </w:p>
    <w:p w:rsidR="000648E5" w:rsidRPr="00934F3B" w:rsidRDefault="000648E5" w:rsidP="000648E5">
      <w:pPr>
        <w:rPr>
          <w:rFonts w:ascii="Arial" w:hAnsi="Arial" w:cs="Arial"/>
          <w:b w:val="0"/>
          <w:sz w:val="20"/>
        </w:rPr>
      </w:pPr>
      <w:r w:rsidRPr="00934F3B">
        <w:rPr>
          <w:rFonts w:ascii="Arial" w:hAnsi="Arial" w:cs="Arial"/>
          <w:sz w:val="20"/>
        </w:rPr>
        <w:t>Manufacturer:</w:t>
      </w:r>
      <w:r w:rsidRPr="00934F3B">
        <w:rPr>
          <w:rFonts w:ascii="Arial" w:hAnsi="Arial" w:cs="Arial"/>
          <w:b w:val="0"/>
          <w:sz w:val="20"/>
        </w:rPr>
        <w:t xml:space="preserve"> </w:t>
      </w:r>
    </w:p>
    <w:p w:rsidR="000648E5" w:rsidRPr="00934F3B" w:rsidRDefault="000648E5" w:rsidP="000648E5">
      <w:pPr>
        <w:rPr>
          <w:rFonts w:ascii="Arial" w:hAnsi="Arial" w:cs="Arial"/>
          <w:b w:val="0"/>
          <w:sz w:val="20"/>
        </w:rPr>
      </w:pPr>
      <w:r w:rsidRPr="00934F3B">
        <w:rPr>
          <w:rFonts w:ascii="Arial" w:hAnsi="Arial" w:cs="Arial"/>
          <w:b w:val="0"/>
          <w:sz w:val="20"/>
        </w:rPr>
        <w:t xml:space="preserve">ASSA ABLOY Entrance Systems Limited, Unit 9 Windmill Business Village, Sunbury-on-Thames, Middlesex, TW16 7DY. Tel: 0333 006 3443. Email: </w:t>
      </w:r>
      <w:hyperlink r:id="rId6" w:history="1">
        <w:r w:rsidRPr="00934F3B">
          <w:rPr>
            <w:rStyle w:val="Hyperlink"/>
            <w:rFonts w:ascii="Arial" w:hAnsi="Arial" w:cs="Arial"/>
            <w:b w:val="0"/>
            <w:sz w:val="20"/>
          </w:rPr>
          <w:t>architect.uk.aaes@assaabloy.com</w:t>
        </w:r>
      </w:hyperlink>
      <w:r w:rsidRPr="00934F3B">
        <w:rPr>
          <w:rFonts w:ascii="Arial" w:hAnsi="Arial" w:cs="Arial"/>
          <w:b w:val="0"/>
          <w:sz w:val="20"/>
        </w:rPr>
        <w:t xml:space="preserve"> Web: </w:t>
      </w:r>
      <w:hyperlink r:id="rId7" w:history="1">
        <w:r w:rsidRPr="00934F3B">
          <w:rPr>
            <w:rStyle w:val="Hyperlink"/>
            <w:rFonts w:ascii="Arial" w:hAnsi="Arial" w:cs="Arial"/>
            <w:b w:val="0"/>
            <w:sz w:val="20"/>
          </w:rPr>
          <w:t>www.assaabloyentrance.co.uk</w:t>
        </w:r>
      </w:hyperlink>
    </w:p>
    <w:p w:rsidR="006207A5" w:rsidRPr="00934F3B" w:rsidRDefault="006207A5">
      <w:pPr>
        <w:rPr>
          <w:rFonts w:ascii="Arial" w:hAnsi="Arial" w:cs="Arial"/>
          <w:sz w:val="20"/>
        </w:rPr>
      </w:pPr>
    </w:p>
    <w:p w:rsidR="006207A5" w:rsidRPr="00934F3B" w:rsidRDefault="006207A5">
      <w:pPr>
        <w:rPr>
          <w:rFonts w:ascii="Arial" w:hAnsi="Arial" w:cs="Arial"/>
          <w:b w:val="0"/>
          <w:sz w:val="20"/>
        </w:rPr>
      </w:pPr>
      <w:r w:rsidRPr="00934F3B">
        <w:rPr>
          <w:rFonts w:ascii="Arial" w:hAnsi="Arial" w:cs="Arial"/>
          <w:sz w:val="20"/>
        </w:rPr>
        <w:t>Models:</w:t>
      </w:r>
      <w:r w:rsidRPr="00934F3B">
        <w:rPr>
          <w:rFonts w:ascii="Arial" w:hAnsi="Arial" w:cs="Arial"/>
          <w:b w:val="0"/>
          <w:sz w:val="20"/>
        </w:rPr>
        <w:br/>
      </w:r>
      <w:r w:rsidR="00197F23" w:rsidRPr="00934F3B">
        <w:rPr>
          <w:rFonts w:ascii="Arial" w:hAnsi="Arial" w:cs="Arial"/>
          <w:b w:val="0"/>
          <w:sz w:val="20"/>
          <w:lang w:val="en-US"/>
        </w:rPr>
        <w:t xml:space="preserve">Besam </w:t>
      </w:r>
      <w:r w:rsidR="00162A16" w:rsidRPr="00934F3B">
        <w:rPr>
          <w:rFonts w:ascii="Arial" w:hAnsi="Arial" w:cs="Arial"/>
          <w:b w:val="0"/>
          <w:sz w:val="20"/>
          <w:lang w:val="en-US"/>
        </w:rPr>
        <w:t xml:space="preserve"> </w:t>
      </w:r>
      <w:r w:rsidR="00665C6D" w:rsidRPr="00934F3B">
        <w:rPr>
          <w:rFonts w:ascii="Arial" w:hAnsi="Arial" w:cs="Arial"/>
          <w:b w:val="0"/>
          <w:sz w:val="20"/>
          <w:lang w:val="en-US"/>
        </w:rPr>
        <w:t>FRAME</w:t>
      </w:r>
      <w:r w:rsidRPr="00934F3B">
        <w:rPr>
          <w:rFonts w:ascii="Arial" w:hAnsi="Arial" w:cs="Arial"/>
          <w:b w:val="0"/>
          <w:sz w:val="20"/>
          <w:lang w:val="en-US"/>
        </w:rPr>
        <w:t xml:space="preserve"> </w:t>
      </w:r>
      <w:r w:rsidR="00ED0EB7" w:rsidRPr="00934F3B">
        <w:rPr>
          <w:rFonts w:ascii="Arial" w:hAnsi="Arial" w:cs="Arial"/>
          <w:b w:val="0"/>
          <w:sz w:val="20"/>
          <w:lang w:val="en-US"/>
        </w:rPr>
        <w:t xml:space="preserve">TELESCOPIC </w:t>
      </w:r>
      <w:r w:rsidR="00197F23" w:rsidRPr="00934F3B">
        <w:rPr>
          <w:rFonts w:ascii="Arial" w:hAnsi="Arial" w:cs="Arial"/>
          <w:b w:val="0"/>
          <w:sz w:val="20"/>
        </w:rPr>
        <w:t>Sliding Door System</w:t>
      </w:r>
      <w:r w:rsidRPr="00934F3B">
        <w:rPr>
          <w:rFonts w:ascii="Arial" w:hAnsi="Arial" w:cs="Arial"/>
          <w:b w:val="0"/>
          <w:sz w:val="20"/>
        </w:rPr>
        <w:t xml:space="preserve">, </w:t>
      </w:r>
      <w:r w:rsidR="00F072E3" w:rsidRPr="00934F3B">
        <w:rPr>
          <w:rFonts w:ascii="Arial" w:hAnsi="Arial" w:cs="Arial"/>
          <w:b w:val="0"/>
          <w:sz w:val="20"/>
          <w:lang w:val="en-US"/>
        </w:rPr>
        <w:t xml:space="preserve">with </w:t>
      </w:r>
      <w:r w:rsidR="00ED0EB7" w:rsidRPr="00934F3B">
        <w:rPr>
          <w:rFonts w:ascii="Arial" w:hAnsi="Arial" w:cs="Arial"/>
          <w:b w:val="0"/>
          <w:sz w:val="20"/>
          <w:lang w:val="en-US"/>
        </w:rPr>
        <w:t>four</w:t>
      </w:r>
      <w:r w:rsidRPr="00934F3B">
        <w:rPr>
          <w:rFonts w:ascii="Arial" w:hAnsi="Arial" w:cs="Arial"/>
          <w:b w:val="0"/>
          <w:sz w:val="20"/>
          <w:lang w:val="en-US"/>
        </w:rPr>
        <w:t xml:space="preserve"> sliding door </w:t>
      </w:r>
      <w:r w:rsidR="00197F23" w:rsidRPr="00934F3B">
        <w:rPr>
          <w:rFonts w:ascii="Arial" w:hAnsi="Arial" w:cs="Arial"/>
          <w:b w:val="0"/>
          <w:sz w:val="20"/>
          <w:lang w:val="en-US"/>
        </w:rPr>
        <w:t>lea</w:t>
      </w:r>
      <w:r w:rsidR="00F072E3" w:rsidRPr="00934F3B">
        <w:rPr>
          <w:rFonts w:ascii="Arial" w:hAnsi="Arial" w:cs="Arial"/>
          <w:b w:val="0"/>
          <w:sz w:val="20"/>
          <w:lang w:val="en-US"/>
        </w:rPr>
        <w:t>ves</w:t>
      </w:r>
      <w:r w:rsidR="00197F23" w:rsidRPr="00934F3B">
        <w:rPr>
          <w:rFonts w:ascii="Arial" w:hAnsi="Arial" w:cs="Arial"/>
          <w:b w:val="0"/>
          <w:sz w:val="20"/>
          <w:lang w:val="en-US"/>
        </w:rPr>
        <w:t xml:space="preserve"> </w:t>
      </w:r>
      <w:r w:rsidR="002F210B" w:rsidRPr="00934F3B">
        <w:rPr>
          <w:rFonts w:ascii="Arial" w:hAnsi="Arial" w:cs="Arial"/>
          <w:b w:val="0"/>
          <w:sz w:val="20"/>
          <w:lang w:val="en-US"/>
        </w:rPr>
        <w:t xml:space="preserve">and two fixed side screens, </w:t>
      </w:r>
      <w:r w:rsidRPr="00934F3B">
        <w:rPr>
          <w:rFonts w:ascii="Arial" w:hAnsi="Arial" w:cs="Arial"/>
          <w:b w:val="0"/>
          <w:sz w:val="20"/>
          <w:lang w:val="en-US"/>
        </w:rPr>
        <w:t xml:space="preserve">complete with </w:t>
      </w:r>
      <w:r w:rsidR="00162A16" w:rsidRPr="00934F3B">
        <w:rPr>
          <w:rFonts w:ascii="Arial" w:hAnsi="Arial" w:cs="Arial"/>
          <w:b w:val="0"/>
          <w:sz w:val="20"/>
          <w:lang w:val="en-US"/>
        </w:rPr>
        <w:t>SL500</w:t>
      </w:r>
      <w:r w:rsidRPr="00934F3B">
        <w:rPr>
          <w:rFonts w:ascii="Arial" w:hAnsi="Arial" w:cs="Arial"/>
          <w:b w:val="0"/>
          <w:sz w:val="20"/>
          <w:lang w:val="en-US"/>
        </w:rPr>
        <w:t xml:space="preserve"> operator providing automated operation of </w:t>
      </w:r>
      <w:r w:rsidR="00F072E3" w:rsidRPr="00934F3B">
        <w:rPr>
          <w:rFonts w:ascii="Arial" w:hAnsi="Arial" w:cs="Arial"/>
          <w:b w:val="0"/>
          <w:sz w:val="20"/>
          <w:lang w:val="en-US"/>
        </w:rPr>
        <w:t>the sliding door leaves</w:t>
      </w:r>
      <w:r w:rsidRPr="00934F3B">
        <w:rPr>
          <w:rFonts w:ascii="Arial" w:hAnsi="Arial" w:cs="Arial"/>
          <w:b w:val="0"/>
          <w:sz w:val="20"/>
          <w:lang w:val="en-US"/>
        </w:rPr>
        <w:t>.</w:t>
      </w:r>
      <w:r w:rsidR="00197F23" w:rsidRPr="00934F3B">
        <w:rPr>
          <w:rFonts w:ascii="Arial" w:hAnsi="Arial" w:cs="Arial"/>
          <w:b w:val="0"/>
          <w:sz w:val="20"/>
          <w:lang w:val="en-US"/>
        </w:rPr>
        <w:t xml:space="preserve"> Providing full retraction of the doors to maximize the clear open width. </w:t>
      </w:r>
    </w:p>
    <w:p w:rsidR="006207A5" w:rsidRPr="00934F3B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</w:p>
    <w:p w:rsidR="006207A5" w:rsidRPr="00934F3B" w:rsidRDefault="006207A5">
      <w:pPr>
        <w:rPr>
          <w:rFonts w:ascii="Arial" w:hAnsi="Arial" w:cs="Arial"/>
          <w:b w:val="0"/>
          <w:sz w:val="20"/>
        </w:rPr>
      </w:pPr>
      <w:r w:rsidRPr="00934F3B">
        <w:rPr>
          <w:rFonts w:ascii="Arial" w:hAnsi="Arial" w:cs="Arial"/>
          <w:sz w:val="20"/>
        </w:rPr>
        <w:t>Dimensions:</w:t>
      </w:r>
      <w:r w:rsidRPr="00934F3B">
        <w:rPr>
          <w:rFonts w:ascii="Arial" w:hAnsi="Arial" w:cs="Arial"/>
          <w:b w:val="0"/>
          <w:sz w:val="20"/>
        </w:rPr>
        <w:t xml:space="preserve"> </w:t>
      </w:r>
    </w:p>
    <w:p w:rsidR="006207A5" w:rsidRPr="00934F3B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934F3B">
        <w:rPr>
          <w:rFonts w:ascii="Arial" w:hAnsi="Arial" w:cs="Arial"/>
          <w:b w:val="0"/>
          <w:sz w:val="20"/>
          <w:lang w:val="en-US"/>
        </w:rPr>
        <w:t xml:space="preserve">Frame Height (FH): </w:t>
      </w:r>
      <w:r w:rsidRPr="00934F3B">
        <w:rPr>
          <w:rFonts w:ascii="Arial" w:hAnsi="Arial" w:cs="Arial"/>
          <w:b w:val="0"/>
          <w:color w:val="FF0000"/>
          <w:sz w:val="20"/>
        </w:rPr>
        <w:t>XXXX</w:t>
      </w:r>
      <w:r w:rsidRPr="00934F3B">
        <w:rPr>
          <w:rFonts w:ascii="Arial" w:hAnsi="Arial" w:cs="Arial"/>
          <w:b w:val="0"/>
          <w:sz w:val="20"/>
          <w:lang w:val="en-US"/>
        </w:rPr>
        <w:t>mm</w:t>
      </w:r>
    </w:p>
    <w:p w:rsidR="006207A5" w:rsidRPr="00934F3B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934F3B">
        <w:rPr>
          <w:rFonts w:ascii="Arial" w:hAnsi="Arial" w:cs="Arial"/>
          <w:b w:val="0"/>
          <w:sz w:val="20"/>
          <w:lang w:val="en-US"/>
        </w:rPr>
        <w:t xml:space="preserve">Frame Width (FW): </w:t>
      </w:r>
      <w:r w:rsidRPr="00934F3B">
        <w:rPr>
          <w:rFonts w:ascii="Arial" w:hAnsi="Arial" w:cs="Arial"/>
          <w:b w:val="0"/>
          <w:color w:val="FF0000"/>
          <w:sz w:val="20"/>
        </w:rPr>
        <w:t>XXXX</w:t>
      </w:r>
      <w:r w:rsidRPr="00934F3B">
        <w:rPr>
          <w:rFonts w:ascii="Arial" w:hAnsi="Arial" w:cs="Arial"/>
          <w:b w:val="0"/>
          <w:sz w:val="20"/>
          <w:lang w:val="en-US"/>
        </w:rPr>
        <w:t>mm</w:t>
      </w:r>
    </w:p>
    <w:p w:rsidR="006207A5" w:rsidRPr="00934F3B" w:rsidRDefault="006207A5">
      <w:pPr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0"/>
        </w:rPr>
      </w:pPr>
      <w:r w:rsidRPr="00934F3B">
        <w:rPr>
          <w:rFonts w:ascii="Arial" w:hAnsi="Arial" w:cs="Arial"/>
          <w:b w:val="0"/>
          <w:sz w:val="20"/>
          <w:lang w:val="en-US"/>
        </w:rPr>
        <w:t xml:space="preserve">Between Jambs size (COW): </w:t>
      </w:r>
      <w:r w:rsidRPr="00934F3B">
        <w:rPr>
          <w:rFonts w:ascii="Arial" w:hAnsi="Arial" w:cs="Arial"/>
          <w:b w:val="0"/>
          <w:sz w:val="20"/>
        </w:rPr>
        <w:t>to suit FW measurement.</w:t>
      </w:r>
    </w:p>
    <w:p w:rsidR="006207A5" w:rsidRPr="00934F3B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934F3B">
        <w:rPr>
          <w:rFonts w:ascii="Arial" w:hAnsi="Arial" w:cs="Arial"/>
          <w:b w:val="0"/>
          <w:sz w:val="20"/>
          <w:lang w:val="en-US"/>
        </w:rPr>
        <w:t xml:space="preserve">Clear Opening Height (COH): </w:t>
      </w:r>
      <w:r w:rsidRPr="00934F3B">
        <w:rPr>
          <w:rFonts w:ascii="Arial" w:hAnsi="Arial" w:cs="Arial"/>
          <w:b w:val="0"/>
          <w:sz w:val="20"/>
        </w:rPr>
        <w:t>To suit FH measurement.</w:t>
      </w:r>
    </w:p>
    <w:p w:rsidR="0038228E" w:rsidRPr="00934F3B" w:rsidRDefault="0038228E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proofErr w:type="spellStart"/>
      <w:r w:rsidRPr="00934F3B">
        <w:rPr>
          <w:rFonts w:ascii="Arial" w:hAnsi="Arial" w:cs="Arial"/>
          <w:b w:val="0"/>
          <w:sz w:val="20"/>
          <w:lang w:val="en-US"/>
        </w:rPr>
        <w:t>Midrail</w:t>
      </w:r>
      <w:proofErr w:type="spellEnd"/>
      <w:r w:rsidRPr="00934F3B">
        <w:rPr>
          <w:rFonts w:ascii="Arial" w:hAnsi="Arial" w:cs="Arial"/>
          <w:b w:val="0"/>
          <w:sz w:val="20"/>
          <w:lang w:val="en-US"/>
        </w:rPr>
        <w:t xml:space="preserve"> type: </w:t>
      </w:r>
      <w:r w:rsidRPr="00934F3B">
        <w:rPr>
          <w:rFonts w:ascii="Arial" w:hAnsi="Arial" w:cs="Arial"/>
          <w:b w:val="0"/>
          <w:color w:val="FF0000"/>
          <w:sz w:val="20"/>
          <w:lang w:val="en-US"/>
        </w:rPr>
        <w:t>70mm</w:t>
      </w:r>
      <w:r w:rsidRPr="00934F3B">
        <w:rPr>
          <w:rFonts w:ascii="Arial" w:hAnsi="Arial" w:cs="Arial"/>
          <w:b w:val="0"/>
          <w:sz w:val="20"/>
          <w:lang w:val="en-US"/>
        </w:rPr>
        <w:t xml:space="preserve"> or </w:t>
      </w:r>
      <w:r w:rsidRPr="00934F3B">
        <w:rPr>
          <w:rFonts w:ascii="Arial" w:hAnsi="Arial" w:cs="Arial"/>
          <w:b w:val="0"/>
          <w:color w:val="FF0000"/>
          <w:sz w:val="20"/>
          <w:lang w:val="en-US"/>
        </w:rPr>
        <w:t xml:space="preserve">150mm </w:t>
      </w:r>
      <w:r w:rsidRPr="00934F3B">
        <w:rPr>
          <w:rFonts w:ascii="Arial" w:hAnsi="Arial" w:cs="Arial"/>
          <w:b w:val="0"/>
          <w:sz w:val="20"/>
          <w:lang w:val="en-US"/>
        </w:rPr>
        <w:t>or</w:t>
      </w:r>
      <w:r w:rsidRPr="00934F3B">
        <w:rPr>
          <w:rFonts w:ascii="Arial" w:hAnsi="Arial" w:cs="Arial"/>
          <w:b w:val="0"/>
          <w:color w:val="FF0000"/>
          <w:sz w:val="20"/>
          <w:lang w:val="en-US"/>
        </w:rPr>
        <w:t xml:space="preserve"> NONE</w:t>
      </w:r>
    </w:p>
    <w:p w:rsidR="0038228E" w:rsidRPr="00934F3B" w:rsidRDefault="0038228E" w:rsidP="0038228E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proofErr w:type="spellStart"/>
      <w:proofErr w:type="gramStart"/>
      <w:r w:rsidRPr="00934F3B">
        <w:rPr>
          <w:rFonts w:ascii="Arial" w:hAnsi="Arial" w:cs="Arial"/>
          <w:b w:val="0"/>
          <w:sz w:val="20"/>
        </w:rPr>
        <w:t>Overlight</w:t>
      </w:r>
      <w:proofErr w:type="spellEnd"/>
      <w:r w:rsidRPr="00934F3B">
        <w:rPr>
          <w:rFonts w:ascii="Arial" w:hAnsi="Arial" w:cs="Arial"/>
          <w:b w:val="0"/>
          <w:sz w:val="20"/>
        </w:rPr>
        <w:t>(</w:t>
      </w:r>
      <w:proofErr w:type="gramEnd"/>
      <w:r w:rsidRPr="00934F3B">
        <w:rPr>
          <w:rFonts w:ascii="Arial" w:hAnsi="Arial" w:cs="Arial"/>
          <w:b w:val="0"/>
          <w:sz w:val="20"/>
        </w:rPr>
        <w:t xml:space="preserve">Fanlight) Type: </w:t>
      </w:r>
      <w:r w:rsidRPr="00934F3B">
        <w:rPr>
          <w:rFonts w:ascii="Arial" w:hAnsi="Arial" w:cs="Arial"/>
          <w:b w:val="0"/>
          <w:color w:val="FF0000"/>
          <w:sz w:val="20"/>
        </w:rPr>
        <w:t>ONE</w:t>
      </w:r>
      <w:r w:rsidRPr="00934F3B">
        <w:rPr>
          <w:rFonts w:ascii="Arial" w:hAnsi="Arial" w:cs="Arial"/>
          <w:b w:val="0"/>
          <w:sz w:val="20"/>
        </w:rPr>
        <w:t xml:space="preserve"> / </w:t>
      </w:r>
      <w:r w:rsidRPr="00934F3B">
        <w:rPr>
          <w:rFonts w:ascii="Arial" w:hAnsi="Arial" w:cs="Arial"/>
          <w:b w:val="0"/>
          <w:color w:val="FF0000"/>
          <w:sz w:val="20"/>
        </w:rPr>
        <w:t>TWO</w:t>
      </w:r>
      <w:r w:rsidRPr="00934F3B">
        <w:rPr>
          <w:rFonts w:ascii="Arial" w:hAnsi="Arial" w:cs="Arial"/>
          <w:b w:val="0"/>
          <w:sz w:val="20"/>
        </w:rPr>
        <w:t xml:space="preserve"> / </w:t>
      </w:r>
      <w:r w:rsidRPr="00934F3B">
        <w:rPr>
          <w:rFonts w:ascii="Arial" w:hAnsi="Arial" w:cs="Arial"/>
          <w:b w:val="0"/>
          <w:color w:val="FF0000"/>
          <w:sz w:val="20"/>
        </w:rPr>
        <w:t>THREE</w:t>
      </w:r>
      <w:r w:rsidRPr="00934F3B">
        <w:rPr>
          <w:rFonts w:ascii="Arial" w:hAnsi="Arial" w:cs="Arial"/>
          <w:b w:val="0"/>
          <w:sz w:val="20"/>
        </w:rPr>
        <w:t xml:space="preserve"> panel or </w:t>
      </w:r>
      <w:r w:rsidRPr="00934F3B">
        <w:rPr>
          <w:rFonts w:ascii="Arial" w:hAnsi="Arial" w:cs="Arial"/>
          <w:b w:val="0"/>
          <w:color w:val="FF0000"/>
          <w:sz w:val="20"/>
        </w:rPr>
        <w:t>NONE</w:t>
      </w:r>
    </w:p>
    <w:p w:rsidR="006207A5" w:rsidRPr="00934F3B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proofErr w:type="spellStart"/>
      <w:r w:rsidRPr="00934F3B">
        <w:rPr>
          <w:rFonts w:ascii="Arial" w:hAnsi="Arial" w:cs="Arial"/>
          <w:b w:val="0"/>
          <w:sz w:val="20"/>
          <w:lang w:val="en-US"/>
        </w:rPr>
        <w:t>Overlight</w:t>
      </w:r>
      <w:proofErr w:type="spellEnd"/>
      <w:r w:rsidRPr="00934F3B">
        <w:rPr>
          <w:rFonts w:ascii="Arial" w:hAnsi="Arial" w:cs="Arial"/>
          <w:b w:val="0"/>
          <w:sz w:val="20"/>
          <w:lang w:val="en-US"/>
        </w:rPr>
        <w:t xml:space="preserve"> </w:t>
      </w:r>
      <w:r w:rsidR="0038228E" w:rsidRPr="00934F3B">
        <w:rPr>
          <w:rFonts w:ascii="Arial" w:hAnsi="Arial" w:cs="Arial"/>
          <w:b w:val="0"/>
          <w:sz w:val="20"/>
          <w:lang w:val="en-US"/>
        </w:rPr>
        <w:t>Dimensions</w:t>
      </w:r>
      <w:r w:rsidRPr="00934F3B">
        <w:rPr>
          <w:rFonts w:ascii="Arial" w:hAnsi="Arial" w:cs="Arial"/>
          <w:b w:val="0"/>
          <w:sz w:val="20"/>
          <w:lang w:val="en-US"/>
        </w:rPr>
        <w:t xml:space="preserve">:  OH = </w:t>
      </w:r>
      <w:proofErr w:type="gramStart"/>
      <w:r w:rsidRPr="00934F3B">
        <w:rPr>
          <w:rFonts w:ascii="Arial" w:hAnsi="Arial" w:cs="Arial"/>
          <w:b w:val="0"/>
          <w:color w:val="FF0000"/>
          <w:sz w:val="20"/>
        </w:rPr>
        <w:t>XXXX</w:t>
      </w:r>
      <w:r w:rsidRPr="00934F3B">
        <w:rPr>
          <w:rFonts w:ascii="Arial" w:hAnsi="Arial" w:cs="Arial"/>
          <w:b w:val="0"/>
          <w:sz w:val="20"/>
          <w:lang w:val="en-US"/>
        </w:rPr>
        <w:t>mm  OW</w:t>
      </w:r>
      <w:proofErr w:type="gramEnd"/>
      <w:r w:rsidRPr="00934F3B">
        <w:rPr>
          <w:rFonts w:ascii="Arial" w:hAnsi="Arial" w:cs="Arial"/>
          <w:b w:val="0"/>
          <w:sz w:val="20"/>
          <w:lang w:val="en-US"/>
        </w:rPr>
        <w:t xml:space="preserve"> = </w:t>
      </w:r>
      <w:r w:rsidRPr="00934F3B">
        <w:rPr>
          <w:rFonts w:ascii="Arial" w:hAnsi="Arial" w:cs="Arial"/>
          <w:b w:val="0"/>
          <w:color w:val="FF0000"/>
          <w:sz w:val="20"/>
        </w:rPr>
        <w:t>XXXX</w:t>
      </w:r>
      <w:r w:rsidRPr="00934F3B">
        <w:rPr>
          <w:rFonts w:ascii="Arial" w:hAnsi="Arial" w:cs="Arial"/>
          <w:b w:val="0"/>
          <w:sz w:val="20"/>
          <w:lang w:val="en-US"/>
        </w:rPr>
        <w:t>mm</w:t>
      </w:r>
    </w:p>
    <w:p w:rsidR="006207A5" w:rsidRPr="00934F3B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934F3B">
        <w:rPr>
          <w:rFonts w:ascii="Arial" w:hAnsi="Arial" w:cs="Arial"/>
          <w:b w:val="0"/>
          <w:sz w:val="20"/>
        </w:rPr>
        <w:t>(By others: - Prepared opening</w:t>
      </w:r>
      <w:r w:rsidRPr="00934F3B">
        <w:rPr>
          <w:rFonts w:ascii="Arial" w:hAnsi="Arial" w:cs="Arial"/>
          <w:b w:val="0"/>
          <w:sz w:val="20"/>
          <w:lang w:val="en-US"/>
        </w:rPr>
        <w:t>).</w:t>
      </w:r>
    </w:p>
    <w:p w:rsidR="006207A5" w:rsidRPr="00934F3B" w:rsidRDefault="006207A5">
      <w:pPr>
        <w:rPr>
          <w:rFonts w:ascii="Arial" w:hAnsi="Arial" w:cs="Arial"/>
          <w:sz w:val="20"/>
        </w:rPr>
      </w:pPr>
    </w:p>
    <w:p w:rsidR="00AF2DF2" w:rsidRPr="00934F3B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934F3B">
        <w:rPr>
          <w:rFonts w:ascii="Arial" w:hAnsi="Arial" w:cs="Arial"/>
          <w:sz w:val="20"/>
        </w:rPr>
        <w:t>Standard equipment</w:t>
      </w:r>
      <w:proofErr w:type="gramStart"/>
      <w:r w:rsidRPr="00934F3B">
        <w:rPr>
          <w:rFonts w:ascii="Arial" w:hAnsi="Arial" w:cs="Arial"/>
          <w:sz w:val="20"/>
        </w:rPr>
        <w:t>:</w:t>
      </w:r>
      <w:proofErr w:type="gramEnd"/>
      <w:r w:rsidRPr="00934F3B">
        <w:rPr>
          <w:rFonts w:ascii="Arial" w:hAnsi="Arial" w:cs="Arial"/>
          <w:b w:val="0"/>
          <w:sz w:val="20"/>
        </w:rPr>
        <w:br/>
      </w:r>
      <w:r w:rsidR="00164279" w:rsidRPr="00934F3B">
        <w:rPr>
          <w:rFonts w:ascii="Arial" w:hAnsi="Arial" w:cs="Arial"/>
          <w:b w:val="0"/>
          <w:sz w:val="20"/>
          <w:lang w:val="en-US"/>
        </w:rPr>
        <w:t xml:space="preserve">System: </w:t>
      </w:r>
      <w:r w:rsidR="00164279" w:rsidRPr="00934F3B">
        <w:rPr>
          <w:rFonts w:ascii="Arial" w:hAnsi="Arial" w:cs="Arial"/>
          <w:b w:val="0"/>
          <w:color w:val="FF0000"/>
          <w:sz w:val="20"/>
          <w:lang w:val="en-US"/>
        </w:rPr>
        <w:t>BEAM MOUNTED</w:t>
      </w:r>
      <w:r w:rsidR="00164279" w:rsidRPr="00934F3B">
        <w:rPr>
          <w:rFonts w:ascii="Arial" w:hAnsi="Arial" w:cs="Arial"/>
          <w:b w:val="0"/>
          <w:sz w:val="20"/>
          <w:lang w:val="en-US"/>
        </w:rPr>
        <w:t xml:space="preserve"> or </w:t>
      </w:r>
      <w:r w:rsidR="00164279" w:rsidRPr="00934F3B">
        <w:rPr>
          <w:rFonts w:ascii="Arial" w:hAnsi="Arial" w:cs="Arial"/>
          <w:b w:val="0"/>
          <w:color w:val="FF0000"/>
          <w:sz w:val="20"/>
          <w:lang w:val="en-US"/>
        </w:rPr>
        <w:t>WALL MOUNTED</w:t>
      </w:r>
    </w:p>
    <w:p w:rsidR="00162A16" w:rsidRPr="00934F3B" w:rsidRDefault="00162A16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934F3B">
        <w:rPr>
          <w:rFonts w:ascii="Arial" w:hAnsi="Arial" w:cs="Arial"/>
          <w:b w:val="0"/>
          <w:sz w:val="20"/>
          <w:lang w:val="en-US"/>
        </w:rPr>
        <w:t xml:space="preserve">TIGHTSEAL high performance draught excluder: </w:t>
      </w:r>
      <w:r w:rsidRPr="00934F3B">
        <w:rPr>
          <w:rFonts w:ascii="Arial" w:hAnsi="Arial" w:cs="Arial"/>
          <w:b w:val="0"/>
          <w:color w:val="FF0000"/>
          <w:sz w:val="20"/>
          <w:lang w:val="en-US"/>
        </w:rPr>
        <w:t>YES</w:t>
      </w:r>
      <w:r w:rsidRPr="00934F3B">
        <w:rPr>
          <w:rFonts w:ascii="Arial" w:hAnsi="Arial" w:cs="Arial"/>
          <w:b w:val="0"/>
          <w:sz w:val="20"/>
          <w:lang w:val="en-US"/>
        </w:rPr>
        <w:t xml:space="preserve"> or </w:t>
      </w:r>
      <w:r w:rsidRPr="00934F3B">
        <w:rPr>
          <w:rFonts w:ascii="Arial" w:hAnsi="Arial" w:cs="Arial"/>
          <w:b w:val="0"/>
          <w:color w:val="FF0000"/>
          <w:sz w:val="20"/>
          <w:lang w:val="en-US"/>
        </w:rPr>
        <w:t>NO</w:t>
      </w:r>
    </w:p>
    <w:p w:rsidR="00197F23" w:rsidRPr="00934F3B" w:rsidRDefault="00162A16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934F3B">
        <w:rPr>
          <w:rFonts w:ascii="Arial" w:hAnsi="Arial" w:cs="Arial"/>
          <w:b w:val="0"/>
          <w:sz w:val="20"/>
          <w:lang w:val="en-US"/>
        </w:rPr>
        <w:t xml:space="preserve">Thermally Broken Profiles: </w:t>
      </w:r>
      <w:r w:rsidRPr="00934F3B">
        <w:rPr>
          <w:rFonts w:ascii="Arial" w:hAnsi="Arial" w:cs="Arial"/>
          <w:b w:val="0"/>
          <w:color w:val="FF0000"/>
          <w:sz w:val="20"/>
          <w:lang w:val="en-US"/>
        </w:rPr>
        <w:t>YES</w:t>
      </w:r>
      <w:r w:rsidRPr="00934F3B">
        <w:rPr>
          <w:rFonts w:ascii="Arial" w:hAnsi="Arial" w:cs="Arial"/>
          <w:b w:val="0"/>
          <w:sz w:val="20"/>
          <w:lang w:val="en-US"/>
        </w:rPr>
        <w:t xml:space="preserve"> or </w:t>
      </w:r>
      <w:r w:rsidRPr="00934F3B">
        <w:rPr>
          <w:rFonts w:ascii="Arial" w:hAnsi="Arial" w:cs="Arial"/>
          <w:b w:val="0"/>
          <w:color w:val="FF0000"/>
          <w:sz w:val="20"/>
          <w:lang w:val="en-US"/>
        </w:rPr>
        <w:t>NO</w:t>
      </w:r>
      <w:r w:rsidRPr="00934F3B">
        <w:rPr>
          <w:rFonts w:ascii="Arial" w:hAnsi="Arial" w:cs="Arial"/>
          <w:b w:val="0"/>
          <w:sz w:val="20"/>
          <w:lang w:val="en-US"/>
        </w:rPr>
        <w:t xml:space="preserve">. </w:t>
      </w:r>
    </w:p>
    <w:p w:rsidR="006207A5" w:rsidRPr="00934F3B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934F3B">
        <w:rPr>
          <w:rFonts w:ascii="Arial" w:hAnsi="Arial" w:cs="Arial"/>
          <w:b w:val="0"/>
          <w:sz w:val="20"/>
          <w:lang w:val="en-US"/>
        </w:rPr>
        <w:t xml:space="preserve">Frame finish: SAA or Besam powdercoat finish RAL ref: </w:t>
      </w:r>
      <w:r w:rsidRPr="00934F3B">
        <w:rPr>
          <w:rFonts w:ascii="Arial" w:hAnsi="Arial" w:cs="Arial"/>
          <w:b w:val="0"/>
          <w:caps/>
          <w:color w:val="FF0000"/>
          <w:sz w:val="20"/>
          <w:lang w:val="en-US"/>
        </w:rPr>
        <w:t>To be confirmed</w:t>
      </w:r>
    </w:p>
    <w:p w:rsidR="006207A5" w:rsidRPr="00934F3B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934F3B">
        <w:rPr>
          <w:rFonts w:ascii="Arial" w:hAnsi="Arial" w:cs="Arial"/>
          <w:b w:val="0"/>
          <w:sz w:val="20"/>
          <w:lang w:val="en-US"/>
        </w:rPr>
        <w:t xml:space="preserve">Glass type: </w:t>
      </w:r>
      <w:r w:rsidRPr="00934F3B">
        <w:rPr>
          <w:rFonts w:ascii="Arial" w:hAnsi="Arial" w:cs="Arial"/>
          <w:b w:val="0"/>
          <w:caps/>
          <w:color w:val="FF0000"/>
          <w:sz w:val="20"/>
          <w:lang w:val="en-US"/>
        </w:rPr>
        <w:t>Double Glazed Units (Laminated)</w:t>
      </w:r>
      <w:r w:rsidRPr="00934F3B">
        <w:rPr>
          <w:rFonts w:ascii="Arial" w:hAnsi="Arial" w:cs="Arial"/>
          <w:b w:val="0"/>
          <w:caps/>
          <w:sz w:val="20"/>
          <w:lang w:val="en-US"/>
        </w:rPr>
        <w:t xml:space="preserve"> /</w:t>
      </w:r>
      <w:r w:rsidRPr="00934F3B">
        <w:rPr>
          <w:rFonts w:ascii="Arial" w:hAnsi="Arial" w:cs="Arial"/>
          <w:b w:val="0"/>
          <w:caps/>
          <w:color w:val="FF0000"/>
          <w:sz w:val="20"/>
          <w:lang w:val="en-US"/>
        </w:rPr>
        <w:t xml:space="preserve"> 6.4mm laminated</w:t>
      </w:r>
      <w:r w:rsidRPr="00934F3B">
        <w:rPr>
          <w:rFonts w:ascii="Arial" w:hAnsi="Arial" w:cs="Arial"/>
          <w:b w:val="0"/>
          <w:caps/>
          <w:sz w:val="20"/>
          <w:lang w:val="en-US"/>
        </w:rPr>
        <w:t xml:space="preserve"> /</w:t>
      </w:r>
      <w:r w:rsidRPr="00934F3B">
        <w:rPr>
          <w:rFonts w:ascii="Arial" w:hAnsi="Arial" w:cs="Arial"/>
          <w:b w:val="0"/>
          <w:caps/>
          <w:color w:val="FF0000"/>
          <w:sz w:val="20"/>
          <w:lang w:val="en-US"/>
        </w:rPr>
        <w:t xml:space="preserve"> 8.4m</w:t>
      </w:r>
      <w:r w:rsidR="00164279" w:rsidRPr="00934F3B">
        <w:rPr>
          <w:rFonts w:ascii="Arial" w:hAnsi="Arial" w:cs="Arial"/>
          <w:b w:val="0"/>
          <w:caps/>
          <w:color w:val="FF0000"/>
          <w:sz w:val="20"/>
          <w:lang w:val="en-US"/>
        </w:rPr>
        <w:t>m laminated</w:t>
      </w:r>
      <w:r w:rsidR="00164279" w:rsidRPr="00934F3B">
        <w:rPr>
          <w:rFonts w:ascii="Arial" w:hAnsi="Arial" w:cs="Arial"/>
          <w:b w:val="0"/>
          <w:caps/>
          <w:sz w:val="20"/>
          <w:lang w:val="en-US"/>
        </w:rPr>
        <w:t xml:space="preserve"> /</w:t>
      </w:r>
      <w:r w:rsidR="00164279" w:rsidRPr="00934F3B">
        <w:rPr>
          <w:rFonts w:ascii="Arial" w:hAnsi="Arial" w:cs="Arial"/>
          <w:b w:val="0"/>
          <w:caps/>
          <w:color w:val="FF0000"/>
          <w:sz w:val="20"/>
          <w:lang w:val="en-US"/>
        </w:rPr>
        <w:t xml:space="preserve"> 10.8mm laminated</w:t>
      </w:r>
      <w:r w:rsidRPr="00934F3B">
        <w:rPr>
          <w:rFonts w:ascii="Arial" w:hAnsi="Arial" w:cs="Arial"/>
          <w:b w:val="0"/>
          <w:caps/>
          <w:color w:val="FF0000"/>
          <w:sz w:val="20"/>
          <w:lang w:val="en-US"/>
        </w:rPr>
        <w:t>.</w:t>
      </w:r>
    </w:p>
    <w:p w:rsidR="00162A16" w:rsidRPr="00934F3B" w:rsidRDefault="00162A16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934F3B">
        <w:rPr>
          <w:rFonts w:ascii="Arial" w:hAnsi="Arial" w:cs="Arial"/>
          <w:b w:val="0"/>
          <w:sz w:val="20"/>
        </w:rPr>
        <w:t xml:space="preserve">SL500 Operator including normal installation to comply with BS7036/EN16005. </w:t>
      </w:r>
      <w:r w:rsidRPr="00934F3B">
        <w:rPr>
          <w:rFonts w:ascii="Arial" w:hAnsi="Arial" w:cs="Arial"/>
          <w:b w:val="0"/>
          <w:sz w:val="20"/>
        </w:rPr>
        <w:br/>
      </w:r>
      <w:r w:rsidRPr="00934F3B">
        <w:rPr>
          <w:rFonts w:ascii="Arial" w:hAnsi="Arial" w:cs="Arial"/>
          <w:b w:val="0"/>
          <w:sz w:val="20"/>
          <w:lang w:val="en-US"/>
        </w:rPr>
        <w:t xml:space="preserve">Operation Mode Selector: </w:t>
      </w:r>
      <w:r w:rsidRPr="00934F3B">
        <w:rPr>
          <w:rFonts w:ascii="Arial" w:hAnsi="Arial" w:cs="Arial"/>
          <w:b w:val="0"/>
          <w:color w:val="FF0000"/>
          <w:sz w:val="20"/>
          <w:lang w:val="en-US"/>
        </w:rPr>
        <w:t>FLUSH</w:t>
      </w:r>
      <w:r w:rsidRPr="00934F3B">
        <w:rPr>
          <w:rFonts w:ascii="Arial" w:hAnsi="Arial" w:cs="Arial"/>
          <w:b w:val="0"/>
          <w:sz w:val="20"/>
          <w:lang w:val="en-US"/>
        </w:rPr>
        <w:t xml:space="preserve"> or </w:t>
      </w:r>
      <w:r w:rsidRPr="00934F3B">
        <w:rPr>
          <w:rFonts w:ascii="Arial" w:hAnsi="Arial" w:cs="Arial"/>
          <w:b w:val="0"/>
          <w:color w:val="FF0000"/>
          <w:sz w:val="20"/>
          <w:lang w:val="en-US"/>
        </w:rPr>
        <w:t>SURFACE</w:t>
      </w:r>
      <w:r w:rsidRPr="00934F3B">
        <w:rPr>
          <w:rFonts w:ascii="Arial" w:hAnsi="Arial" w:cs="Arial"/>
          <w:b w:val="0"/>
          <w:sz w:val="20"/>
          <w:lang w:val="en-US"/>
        </w:rPr>
        <w:t>.</w:t>
      </w:r>
    </w:p>
    <w:p w:rsidR="006207A5" w:rsidRPr="00934F3B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934F3B">
        <w:rPr>
          <w:rFonts w:ascii="Arial" w:hAnsi="Arial" w:cs="Arial"/>
          <w:b w:val="0"/>
          <w:sz w:val="20"/>
          <w:lang w:val="en-US"/>
        </w:rPr>
        <w:t>Emergency unit: EEU (electrical)</w:t>
      </w:r>
    </w:p>
    <w:p w:rsidR="006207A5" w:rsidRPr="00934F3B" w:rsidRDefault="006207A5">
      <w:pPr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0"/>
        </w:rPr>
      </w:pPr>
      <w:r w:rsidRPr="00934F3B">
        <w:rPr>
          <w:rFonts w:ascii="Arial" w:hAnsi="Arial" w:cs="Arial"/>
          <w:b w:val="0"/>
          <w:sz w:val="20"/>
        </w:rPr>
        <w:t>Electric Locking Required</w:t>
      </w:r>
      <w:r w:rsidRPr="00934F3B">
        <w:rPr>
          <w:rFonts w:ascii="Arial" w:hAnsi="Arial" w:cs="Arial"/>
          <w:b w:val="0"/>
          <w:color w:val="FF0000"/>
          <w:sz w:val="20"/>
        </w:rPr>
        <w:t xml:space="preserve">:  </w:t>
      </w:r>
      <w:r w:rsidR="00162A16" w:rsidRPr="00934F3B">
        <w:rPr>
          <w:rFonts w:ascii="Arial" w:hAnsi="Arial" w:cs="Arial"/>
          <w:b w:val="0"/>
          <w:color w:val="FF0000"/>
          <w:sz w:val="20"/>
        </w:rPr>
        <w:t>FAIL SAFE</w:t>
      </w:r>
      <w:r w:rsidR="00162A16" w:rsidRPr="00934F3B">
        <w:rPr>
          <w:rFonts w:ascii="Arial" w:hAnsi="Arial" w:cs="Arial"/>
          <w:b w:val="0"/>
          <w:sz w:val="20"/>
        </w:rPr>
        <w:t xml:space="preserve"> / </w:t>
      </w:r>
      <w:r w:rsidR="00162A16" w:rsidRPr="00934F3B">
        <w:rPr>
          <w:rFonts w:ascii="Arial" w:hAnsi="Arial" w:cs="Arial"/>
          <w:b w:val="0"/>
          <w:color w:val="FF0000"/>
          <w:sz w:val="20"/>
        </w:rPr>
        <w:t>FAIL SECURE</w:t>
      </w:r>
      <w:r w:rsidR="003171C1" w:rsidRPr="00934F3B">
        <w:rPr>
          <w:rFonts w:ascii="Arial" w:hAnsi="Arial" w:cs="Arial"/>
          <w:b w:val="0"/>
          <w:sz w:val="20"/>
        </w:rPr>
        <w:t xml:space="preserve"> / </w:t>
      </w:r>
      <w:r w:rsidR="007D2F07" w:rsidRPr="00934F3B">
        <w:rPr>
          <w:rFonts w:ascii="Arial" w:hAnsi="Arial" w:cs="Arial"/>
          <w:b w:val="0"/>
          <w:color w:val="FF0000"/>
          <w:sz w:val="20"/>
        </w:rPr>
        <w:t>BI-</w:t>
      </w:r>
      <w:r w:rsidR="003171C1" w:rsidRPr="00934F3B">
        <w:rPr>
          <w:rFonts w:ascii="Arial" w:hAnsi="Arial" w:cs="Arial"/>
          <w:b w:val="0"/>
          <w:color w:val="FF0000"/>
          <w:sz w:val="20"/>
        </w:rPr>
        <w:t>STABLE</w:t>
      </w:r>
      <w:r w:rsidRPr="00934F3B">
        <w:rPr>
          <w:rFonts w:ascii="Arial" w:hAnsi="Arial" w:cs="Arial"/>
          <w:b w:val="0"/>
          <w:sz w:val="20"/>
        </w:rPr>
        <w:t xml:space="preserve"> or </w:t>
      </w:r>
      <w:r w:rsidRPr="00934F3B">
        <w:rPr>
          <w:rFonts w:ascii="Arial" w:hAnsi="Arial" w:cs="Arial"/>
          <w:b w:val="0"/>
          <w:color w:val="FF0000"/>
          <w:sz w:val="20"/>
        </w:rPr>
        <w:t>NO</w:t>
      </w:r>
      <w:r w:rsidR="00AF2DF2" w:rsidRPr="00934F3B">
        <w:rPr>
          <w:rFonts w:ascii="Arial" w:hAnsi="Arial" w:cs="Arial"/>
          <w:b w:val="0"/>
          <w:color w:val="FF0000"/>
          <w:sz w:val="20"/>
        </w:rPr>
        <w:t>NE</w:t>
      </w:r>
    </w:p>
    <w:p w:rsidR="00DE2700" w:rsidRPr="00934F3B" w:rsidRDefault="00DE2700">
      <w:pPr>
        <w:autoSpaceDE w:val="0"/>
        <w:autoSpaceDN w:val="0"/>
        <w:adjustRightInd w:val="0"/>
        <w:rPr>
          <w:rFonts w:ascii="Arial" w:hAnsi="Arial" w:cs="Arial"/>
          <w:b w:val="0"/>
          <w:sz w:val="20"/>
        </w:rPr>
      </w:pPr>
      <w:r w:rsidRPr="00934F3B">
        <w:rPr>
          <w:rFonts w:ascii="Arial" w:hAnsi="Arial" w:cs="Arial"/>
          <w:b w:val="0"/>
          <w:sz w:val="20"/>
        </w:rPr>
        <w:t>Integrated Air Curtain:</w:t>
      </w:r>
      <w:r w:rsidRPr="00934F3B">
        <w:rPr>
          <w:rFonts w:ascii="Arial" w:hAnsi="Arial" w:cs="Arial"/>
          <w:b w:val="0"/>
          <w:color w:val="FF0000"/>
          <w:sz w:val="20"/>
        </w:rPr>
        <w:t xml:space="preserve"> YES </w:t>
      </w:r>
      <w:r w:rsidRPr="00934F3B">
        <w:rPr>
          <w:rFonts w:ascii="Arial" w:hAnsi="Arial" w:cs="Arial"/>
          <w:b w:val="0"/>
          <w:sz w:val="20"/>
        </w:rPr>
        <w:t>or</w:t>
      </w:r>
      <w:r w:rsidRPr="00934F3B">
        <w:rPr>
          <w:rFonts w:ascii="Arial" w:hAnsi="Arial" w:cs="Arial"/>
          <w:b w:val="0"/>
          <w:color w:val="FF0000"/>
          <w:sz w:val="20"/>
        </w:rPr>
        <w:t xml:space="preserve"> NO</w:t>
      </w:r>
    </w:p>
    <w:p w:rsidR="006207A5" w:rsidRPr="00934F3B" w:rsidRDefault="006207A5">
      <w:pPr>
        <w:rPr>
          <w:rFonts w:ascii="Arial" w:hAnsi="Arial" w:cs="Arial"/>
          <w:b w:val="0"/>
          <w:sz w:val="20"/>
        </w:rPr>
      </w:pPr>
    </w:p>
    <w:p w:rsidR="006207A5" w:rsidRPr="00934F3B" w:rsidRDefault="006207A5">
      <w:pPr>
        <w:rPr>
          <w:rFonts w:ascii="Arial" w:hAnsi="Arial" w:cs="Arial"/>
          <w:sz w:val="20"/>
        </w:rPr>
      </w:pPr>
      <w:r w:rsidRPr="00934F3B">
        <w:rPr>
          <w:rFonts w:ascii="Arial" w:hAnsi="Arial" w:cs="Arial"/>
          <w:sz w:val="20"/>
        </w:rPr>
        <w:t>Activation and control system:</w:t>
      </w:r>
    </w:p>
    <w:p w:rsidR="006207A5" w:rsidRPr="00934F3B" w:rsidRDefault="00AC73CA">
      <w:pPr>
        <w:rPr>
          <w:rFonts w:ascii="Arial" w:hAnsi="Arial" w:cs="Arial"/>
          <w:b w:val="0"/>
          <w:sz w:val="20"/>
        </w:rPr>
      </w:pPr>
      <w:r w:rsidRPr="00934F3B">
        <w:rPr>
          <w:rFonts w:ascii="Arial" w:hAnsi="Arial" w:cs="Arial"/>
          <w:b w:val="0"/>
          <w:sz w:val="20"/>
        </w:rPr>
        <w:t xml:space="preserve">An </w:t>
      </w:r>
      <w:r w:rsidR="006207A5" w:rsidRPr="00934F3B">
        <w:rPr>
          <w:rFonts w:ascii="Arial" w:hAnsi="Arial" w:cs="Arial"/>
          <w:b w:val="0"/>
          <w:sz w:val="20"/>
        </w:rPr>
        <w:t>Electronic control unit with plug-in connections and power supply.</w:t>
      </w:r>
      <w:r w:rsidR="006207A5" w:rsidRPr="00934F3B">
        <w:rPr>
          <w:rFonts w:ascii="Arial" w:hAnsi="Arial" w:cs="Arial"/>
          <w:b w:val="0"/>
          <w:sz w:val="20"/>
        </w:rPr>
        <w:br/>
      </w:r>
      <w:r w:rsidR="003171C1" w:rsidRPr="00934F3B">
        <w:rPr>
          <w:rFonts w:ascii="Arial" w:hAnsi="Arial" w:cs="Arial"/>
          <w:b w:val="0"/>
          <w:sz w:val="20"/>
        </w:rPr>
        <w:t>SC-31M Combined direction and threshold presence</w:t>
      </w:r>
      <w:r w:rsidR="006207A5" w:rsidRPr="00934F3B">
        <w:rPr>
          <w:rFonts w:ascii="Arial" w:hAnsi="Arial" w:cs="Arial"/>
          <w:b w:val="0"/>
          <w:sz w:val="20"/>
        </w:rPr>
        <w:t xml:space="preserve"> </w:t>
      </w:r>
      <w:r w:rsidR="003171C1" w:rsidRPr="00934F3B">
        <w:rPr>
          <w:rFonts w:ascii="Arial" w:hAnsi="Arial" w:cs="Arial"/>
          <w:b w:val="0"/>
          <w:sz w:val="20"/>
        </w:rPr>
        <w:t xml:space="preserve">detection entry </w:t>
      </w:r>
      <w:r w:rsidR="006207A5" w:rsidRPr="00934F3B">
        <w:rPr>
          <w:rFonts w:ascii="Arial" w:hAnsi="Arial" w:cs="Arial"/>
          <w:b w:val="0"/>
          <w:sz w:val="20"/>
        </w:rPr>
        <w:t xml:space="preserve">activator. </w:t>
      </w:r>
      <w:r w:rsidR="006207A5" w:rsidRPr="00934F3B">
        <w:rPr>
          <w:rFonts w:ascii="Arial" w:hAnsi="Arial" w:cs="Arial"/>
          <w:b w:val="0"/>
          <w:sz w:val="20"/>
        </w:rPr>
        <w:br/>
      </w:r>
      <w:r w:rsidR="003171C1" w:rsidRPr="00934F3B">
        <w:rPr>
          <w:rFonts w:ascii="Arial" w:hAnsi="Arial" w:cs="Arial"/>
          <w:b w:val="0"/>
          <w:sz w:val="20"/>
        </w:rPr>
        <w:t xml:space="preserve">SC-31M Combined direction and threshold presence detection </w:t>
      </w:r>
      <w:r w:rsidR="006207A5" w:rsidRPr="00934F3B">
        <w:rPr>
          <w:rFonts w:ascii="Arial" w:hAnsi="Arial" w:cs="Arial"/>
          <w:b w:val="0"/>
          <w:sz w:val="20"/>
        </w:rPr>
        <w:t>exit activator.</w:t>
      </w:r>
    </w:p>
    <w:p w:rsidR="006207A5" w:rsidRPr="00934F3B" w:rsidRDefault="006207A5">
      <w:pPr>
        <w:rPr>
          <w:rFonts w:ascii="Arial" w:hAnsi="Arial" w:cs="Arial"/>
          <w:b w:val="0"/>
          <w:sz w:val="20"/>
        </w:rPr>
      </w:pPr>
    </w:p>
    <w:p w:rsidR="006207A5" w:rsidRPr="00934F3B" w:rsidRDefault="006207A5">
      <w:pPr>
        <w:rPr>
          <w:rFonts w:ascii="Arial" w:hAnsi="Arial" w:cs="Arial"/>
          <w:sz w:val="20"/>
        </w:rPr>
      </w:pPr>
      <w:r w:rsidRPr="00934F3B">
        <w:rPr>
          <w:rFonts w:ascii="Arial" w:hAnsi="Arial" w:cs="Arial"/>
          <w:sz w:val="20"/>
        </w:rPr>
        <w:t>Safety device(s):</w:t>
      </w:r>
    </w:p>
    <w:p w:rsidR="006207A5" w:rsidRPr="00934F3B" w:rsidRDefault="006207A5">
      <w:pPr>
        <w:rPr>
          <w:rFonts w:ascii="Arial" w:hAnsi="Arial" w:cs="Arial"/>
          <w:b w:val="0"/>
          <w:sz w:val="20"/>
        </w:rPr>
      </w:pPr>
      <w:r w:rsidRPr="00934F3B">
        <w:rPr>
          <w:rFonts w:ascii="Arial" w:hAnsi="Arial" w:cs="Arial"/>
          <w:b w:val="0"/>
          <w:sz w:val="20"/>
        </w:rPr>
        <w:t xml:space="preserve">Electronic </w:t>
      </w:r>
      <w:r w:rsidR="00AF2DF2" w:rsidRPr="00934F3B">
        <w:rPr>
          <w:rFonts w:ascii="Arial" w:hAnsi="Arial" w:cs="Arial"/>
          <w:b w:val="0"/>
          <w:sz w:val="20"/>
        </w:rPr>
        <w:t xml:space="preserve">monitored </w:t>
      </w:r>
      <w:r w:rsidRPr="00934F3B">
        <w:rPr>
          <w:rFonts w:ascii="Arial" w:hAnsi="Arial" w:cs="Arial"/>
          <w:b w:val="0"/>
          <w:sz w:val="20"/>
        </w:rPr>
        <w:t>emergency opening unit.</w:t>
      </w:r>
    </w:p>
    <w:p w:rsidR="006207A5" w:rsidRPr="00934F3B" w:rsidRDefault="006207A5">
      <w:pPr>
        <w:rPr>
          <w:rFonts w:ascii="Arial" w:hAnsi="Arial" w:cs="Arial"/>
          <w:b w:val="0"/>
          <w:sz w:val="20"/>
        </w:rPr>
      </w:pPr>
      <w:r w:rsidRPr="00934F3B">
        <w:rPr>
          <w:rFonts w:ascii="Arial" w:hAnsi="Arial" w:cs="Arial"/>
          <w:b w:val="0"/>
          <w:sz w:val="20"/>
        </w:rPr>
        <w:t xml:space="preserve">Automatic reversing. </w:t>
      </w:r>
    </w:p>
    <w:p w:rsidR="006207A5" w:rsidRPr="00934F3B" w:rsidRDefault="00AF2DF2">
      <w:pPr>
        <w:rPr>
          <w:rFonts w:ascii="Arial" w:hAnsi="Arial" w:cs="Arial"/>
          <w:b w:val="0"/>
          <w:sz w:val="20"/>
        </w:rPr>
      </w:pPr>
      <w:r w:rsidRPr="00934F3B">
        <w:rPr>
          <w:rFonts w:ascii="Arial" w:hAnsi="Arial" w:cs="Arial"/>
          <w:b w:val="0"/>
          <w:sz w:val="20"/>
        </w:rPr>
        <w:t>Monitored t</w:t>
      </w:r>
      <w:r w:rsidR="006207A5" w:rsidRPr="00934F3B">
        <w:rPr>
          <w:rFonts w:ascii="Arial" w:hAnsi="Arial" w:cs="Arial"/>
          <w:b w:val="0"/>
          <w:sz w:val="20"/>
        </w:rPr>
        <w:t>wo way threshold presence safety system.</w:t>
      </w:r>
    </w:p>
    <w:p w:rsidR="006207A5" w:rsidRPr="00934F3B" w:rsidRDefault="00164279" w:rsidP="00164279">
      <w:pPr>
        <w:rPr>
          <w:rFonts w:ascii="Arial" w:hAnsi="Arial" w:cs="Arial"/>
          <w:b w:val="0"/>
          <w:sz w:val="20"/>
          <w:lang w:val="en-US"/>
        </w:rPr>
      </w:pPr>
      <w:r w:rsidRPr="00934F3B">
        <w:rPr>
          <w:rFonts w:ascii="Arial" w:hAnsi="Arial" w:cs="Arial"/>
          <w:b w:val="0"/>
          <w:sz w:val="20"/>
        </w:rPr>
        <w:t xml:space="preserve">Side Screen Safety: MONITORED PRESENCE DETECTION </w:t>
      </w:r>
    </w:p>
    <w:p w:rsidR="006207A5" w:rsidRPr="00934F3B" w:rsidRDefault="006207A5">
      <w:pPr>
        <w:rPr>
          <w:rFonts w:ascii="Arial" w:hAnsi="Arial" w:cs="Arial"/>
          <w:sz w:val="20"/>
        </w:rPr>
      </w:pPr>
    </w:p>
    <w:p w:rsidR="006207A5" w:rsidRPr="00934F3B" w:rsidRDefault="006207A5">
      <w:pPr>
        <w:rPr>
          <w:rFonts w:ascii="Arial" w:hAnsi="Arial" w:cs="Arial"/>
          <w:sz w:val="20"/>
        </w:rPr>
      </w:pPr>
      <w:r w:rsidRPr="00934F3B">
        <w:rPr>
          <w:rFonts w:ascii="Arial" w:hAnsi="Arial" w:cs="Arial"/>
          <w:sz w:val="20"/>
        </w:rPr>
        <w:t>Locking mechanism:</w:t>
      </w:r>
    </w:p>
    <w:p w:rsidR="00164279" w:rsidRPr="00934F3B" w:rsidRDefault="006207A5">
      <w:pPr>
        <w:rPr>
          <w:rFonts w:ascii="Arial" w:hAnsi="Arial" w:cs="Arial"/>
          <w:b w:val="0"/>
          <w:sz w:val="20"/>
          <w:lang w:val="en-US"/>
        </w:rPr>
      </w:pPr>
      <w:r w:rsidRPr="00934F3B">
        <w:rPr>
          <w:rFonts w:ascii="Arial" w:hAnsi="Arial" w:cs="Arial"/>
          <w:b w:val="0"/>
          <w:sz w:val="20"/>
          <w:lang w:val="en-US"/>
        </w:rPr>
        <w:t xml:space="preserve">Mechanical </w:t>
      </w:r>
      <w:r w:rsidR="00164279" w:rsidRPr="00934F3B">
        <w:rPr>
          <w:rFonts w:ascii="Arial" w:hAnsi="Arial" w:cs="Arial"/>
          <w:b w:val="0"/>
          <w:sz w:val="20"/>
          <w:lang w:val="en-US"/>
        </w:rPr>
        <w:t xml:space="preserve">Hook </w:t>
      </w:r>
      <w:r w:rsidRPr="00934F3B">
        <w:rPr>
          <w:rFonts w:ascii="Arial" w:hAnsi="Arial" w:cs="Arial"/>
          <w:b w:val="0"/>
          <w:sz w:val="20"/>
          <w:lang w:val="en-US"/>
        </w:rPr>
        <w:t xml:space="preserve">lock: </w:t>
      </w:r>
      <w:r w:rsidR="00164279" w:rsidRPr="00934F3B">
        <w:rPr>
          <w:rFonts w:ascii="Arial" w:hAnsi="Arial" w:cs="Arial"/>
          <w:b w:val="0"/>
          <w:color w:val="FF0000"/>
          <w:sz w:val="20"/>
          <w:lang w:val="en-US"/>
        </w:rPr>
        <w:t>ONE</w:t>
      </w:r>
      <w:r w:rsidR="00164279" w:rsidRPr="00934F3B">
        <w:rPr>
          <w:rFonts w:ascii="Arial" w:hAnsi="Arial" w:cs="Arial"/>
          <w:b w:val="0"/>
          <w:sz w:val="20"/>
          <w:lang w:val="en-US"/>
        </w:rPr>
        <w:t xml:space="preserve"> or </w:t>
      </w:r>
      <w:r w:rsidR="00164279" w:rsidRPr="00934F3B">
        <w:rPr>
          <w:rFonts w:ascii="Arial" w:hAnsi="Arial" w:cs="Arial"/>
          <w:b w:val="0"/>
          <w:color w:val="FF0000"/>
          <w:sz w:val="20"/>
          <w:lang w:val="en-US"/>
        </w:rPr>
        <w:t>TWO</w:t>
      </w:r>
      <w:r w:rsidRPr="00934F3B">
        <w:rPr>
          <w:rFonts w:ascii="Arial" w:hAnsi="Arial" w:cs="Arial"/>
          <w:b w:val="0"/>
          <w:sz w:val="20"/>
        </w:rPr>
        <w:t>, positioned in meeting door stiles.</w:t>
      </w:r>
    </w:p>
    <w:p w:rsidR="006207A5" w:rsidRPr="00934F3B" w:rsidRDefault="00164279">
      <w:pPr>
        <w:rPr>
          <w:rFonts w:ascii="Arial" w:hAnsi="Arial" w:cs="Arial"/>
          <w:b w:val="0"/>
          <w:color w:val="FF0000"/>
          <w:sz w:val="20"/>
          <w:lang w:val="en-US"/>
        </w:rPr>
      </w:pPr>
      <w:r w:rsidRPr="00934F3B">
        <w:rPr>
          <w:rFonts w:ascii="Arial" w:hAnsi="Arial" w:cs="Arial"/>
          <w:b w:val="0"/>
          <w:sz w:val="20"/>
          <w:lang w:val="en-US"/>
        </w:rPr>
        <w:t xml:space="preserve">Euro Cylinder: </w:t>
      </w:r>
      <w:r w:rsidRPr="00934F3B">
        <w:rPr>
          <w:rFonts w:ascii="Arial" w:hAnsi="Arial" w:cs="Arial"/>
          <w:b w:val="0"/>
          <w:color w:val="FF0000"/>
          <w:sz w:val="20"/>
          <w:lang w:val="en-US"/>
        </w:rPr>
        <w:t>SINGLE</w:t>
      </w:r>
      <w:r w:rsidRPr="00934F3B">
        <w:rPr>
          <w:rFonts w:ascii="Arial" w:hAnsi="Arial" w:cs="Arial"/>
          <w:b w:val="0"/>
          <w:sz w:val="20"/>
          <w:lang w:val="en-US"/>
        </w:rPr>
        <w:t xml:space="preserve"> or </w:t>
      </w:r>
      <w:r w:rsidRPr="00934F3B">
        <w:rPr>
          <w:rFonts w:ascii="Arial" w:hAnsi="Arial" w:cs="Arial"/>
          <w:b w:val="0"/>
          <w:color w:val="FF0000"/>
          <w:sz w:val="20"/>
          <w:lang w:val="en-US"/>
        </w:rPr>
        <w:t>DOUBLE</w:t>
      </w:r>
    </w:p>
    <w:p w:rsidR="00F37F72" w:rsidRPr="00934F3B" w:rsidRDefault="00F37F72">
      <w:pPr>
        <w:rPr>
          <w:rFonts w:ascii="Arial" w:hAnsi="Arial" w:cs="Arial"/>
          <w:b w:val="0"/>
          <w:color w:val="FF0000"/>
          <w:sz w:val="20"/>
          <w:lang w:val="en-US"/>
        </w:rPr>
      </w:pPr>
    </w:p>
    <w:p w:rsidR="00F37F72" w:rsidRPr="00934F3B" w:rsidRDefault="00F37F72" w:rsidP="00F37F72">
      <w:pPr>
        <w:rPr>
          <w:rFonts w:ascii="Arial" w:hAnsi="Arial" w:cs="Arial"/>
          <w:sz w:val="20"/>
        </w:rPr>
      </w:pPr>
      <w:r w:rsidRPr="00934F3B">
        <w:rPr>
          <w:rFonts w:ascii="Arial" w:hAnsi="Arial" w:cs="Arial"/>
          <w:sz w:val="20"/>
        </w:rPr>
        <w:t>Maintenance:</w:t>
      </w:r>
    </w:p>
    <w:p w:rsidR="00F37F72" w:rsidRPr="00934F3B" w:rsidRDefault="00F37F72" w:rsidP="00F37F72">
      <w:pPr>
        <w:rPr>
          <w:rFonts w:ascii="Arial" w:hAnsi="Arial" w:cs="Arial"/>
          <w:b w:val="0"/>
          <w:sz w:val="20"/>
        </w:rPr>
      </w:pPr>
      <w:r w:rsidRPr="00934F3B">
        <w:rPr>
          <w:rFonts w:ascii="Arial" w:hAnsi="Arial" w:cs="Arial"/>
          <w:b w:val="0"/>
          <w:sz w:val="20"/>
        </w:rPr>
        <w:t>Warranty with bi-annual service visits for optimum performance and longevity</w:t>
      </w:r>
    </w:p>
    <w:p w:rsidR="00F37F72" w:rsidRPr="00934F3B" w:rsidRDefault="00F37F72" w:rsidP="00F37F72">
      <w:pPr>
        <w:rPr>
          <w:rFonts w:ascii="Arial" w:hAnsi="Arial" w:cs="Arial"/>
          <w:b w:val="0"/>
          <w:sz w:val="20"/>
        </w:rPr>
      </w:pPr>
      <w:r w:rsidRPr="00934F3B">
        <w:rPr>
          <w:rFonts w:ascii="Arial" w:hAnsi="Arial" w:cs="Arial"/>
          <w:b w:val="0"/>
          <w:color w:val="FF0000"/>
          <w:sz w:val="20"/>
        </w:rPr>
        <w:t>1 YEAR</w:t>
      </w:r>
      <w:r w:rsidRPr="00934F3B">
        <w:rPr>
          <w:rFonts w:ascii="Arial" w:hAnsi="Arial" w:cs="Arial"/>
          <w:b w:val="0"/>
          <w:sz w:val="20"/>
        </w:rPr>
        <w:t xml:space="preserve"> / </w:t>
      </w:r>
      <w:r w:rsidRPr="00934F3B">
        <w:rPr>
          <w:rFonts w:ascii="Arial" w:hAnsi="Arial" w:cs="Arial"/>
          <w:b w:val="0"/>
          <w:color w:val="FF0000"/>
          <w:sz w:val="20"/>
        </w:rPr>
        <w:t>2</w:t>
      </w:r>
      <w:r w:rsidRPr="00934F3B">
        <w:rPr>
          <w:rFonts w:ascii="Arial" w:hAnsi="Arial" w:cs="Arial"/>
          <w:b w:val="0"/>
          <w:sz w:val="20"/>
        </w:rPr>
        <w:t xml:space="preserve"> </w:t>
      </w:r>
      <w:r w:rsidRPr="00934F3B">
        <w:rPr>
          <w:rFonts w:ascii="Arial" w:hAnsi="Arial" w:cs="Arial"/>
          <w:b w:val="0"/>
          <w:color w:val="FF0000"/>
          <w:sz w:val="20"/>
        </w:rPr>
        <w:t>YEAR</w:t>
      </w:r>
      <w:r w:rsidRPr="00934F3B">
        <w:rPr>
          <w:rFonts w:ascii="Arial" w:hAnsi="Arial" w:cs="Arial"/>
          <w:b w:val="0"/>
          <w:sz w:val="20"/>
        </w:rPr>
        <w:t xml:space="preserve"> / </w:t>
      </w:r>
      <w:r w:rsidRPr="00934F3B">
        <w:rPr>
          <w:rFonts w:ascii="Arial" w:hAnsi="Arial" w:cs="Arial"/>
          <w:b w:val="0"/>
          <w:color w:val="FF0000"/>
          <w:sz w:val="20"/>
        </w:rPr>
        <w:t>3</w:t>
      </w:r>
      <w:r w:rsidRPr="00934F3B">
        <w:rPr>
          <w:rFonts w:ascii="Arial" w:hAnsi="Arial" w:cs="Arial"/>
          <w:b w:val="0"/>
          <w:sz w:val="20"/>
        </w:rPr>
        <w:t xml:space="preserve"> </w:t>
      </w:r>
      <w:r w:rsidRPr="00934F3B">
        <w:rPr>
          <w:rFonts w:ascii="Arial" w:hAnsi="Arial" w:cs="Arial"/>
          <w:b w:val="0"/>
          <w:color w:val="FF0000"/>
          <w:sz w:val="20"/>
        </w:rPr>
        <w:t>YEAR</w:t>
      </w:r>
      <w:r w:rsidRPr="00934F3B">
        <w:rPr>
          <w:rFonts w:ascii="Arial" w:hAnsi="Arial" w:cs="Arial"/>
          <w:b w:val="0"/>
          <w:sz w:val="20"/>
        </w:rPr>
        <w:t xml:space="preserve"> /</w:t>
      </w:r>
      <w:r w:rsidRPr="00934F3B">
        <w:rPr>
          <w:rFonts w:ascii="Arial" w:hAnsi="Arial" w:cs="Arial"/>
          <w:b w:val="0"/>
          <w:color w:val="FF0000"/>
          <w:sz w:val="20"/>
        </w:rPr>
        <w:t xml:space="preserve"> 4</w:t>
      </w:r>
      <w:r w:rsidRPr="00934F3B">
        <w:rPr>
          <w:rFonts w:ascii="Arial" w:hAnsi="Arial" w:cs="Arial"/>
          <w:b w:val="0"/>
          <w:sz w:val="20"/>
        </w:rPr>
        <w:t xml:space="preserve"> </w:t>
      </w:r>
      <w:r w:rsidRPr="00934F3B">
        <w:rPr>
          <w:rFonts w:ascii="Arial" w:hAnsi="Arial" w:cs="Arial"/>
          <w:b w:val="0"/>
          <w:color w:val="FF0000"/>
          <w:sz w:val="20"/>
        </w:rPr>
        <w:t>YEAR</w:t>
      </w:r>
      <w:r w:rsidRPr="00934F3B">
        <w:rPr>
          <w:rFonts w:ascii="Arial" w:hAnsi="Arial" w:cs="Arial"/>
          <w:b w:val="0"/>
          <w:sz w:val="20"/>
        </w:rPr>
        <w:t xml:space="preserve"> / </w:t>
      </w:r>
      <w:r w:rsidRPr="00934F3B">
        <w:rPr>
          <w:rFonts w:ascii="Arial" w:hAnsi="Arial" w:cs="Arial"/>
          <w:b w:val="0"/>
          <w:color w:val="FF0000"/>
          <w:sz w:val="20"/>
        </w:rPr>
        <w:t>5</w:t>
      </w:r>
      <w:r w:rsidRPr="00934F3B">
        <w:rPr>
          <w:rFonts w:ascii="Arial" w:hAnsi="Arial" w:cs="Arial"/>
          <w:b w:val="0"/>
          <w:sz w:val="20"/>
        </w:rPr>
        <w:t xml:space="preserve"> </w:t>
      </w:r>
      <w:r w:rsidRPr="00934F3B">
        <w:rPr>
          <w:rFonts w:ascii="Arial" w:hAnsi="Arial" w:cs="Arial"/>
          <w:b w:val="0"/>
          <w:color w:val="FF0000"/>
          <w:sz w:val="20"/>
        </w:rPr>
        <w:t>YEAR</w:t>
      </w:r>
      <w:r w:rsidRPr="00934F3B">
        <w:rPr>
          <w:rFonts w:ascii="Arial" w:hAnsi="Arial" w:cs="Arial"/>
          <w:b w:val="0"/>
          <w:sz w:val="20"/>
        </w:rPr>
        <w:t xml:space="preserve"> / </w:t>
      </w:r>
      <w:r w:rsidRPr="00934F3B">
        <w:rPr>
          <w:rFonts w:ascii="Arial" w:hAnsi="Arial" w:cs="Arial"/>
          <w:b w:val="0"/>
          <w:color w:val="FF0000"/>
          <w:sz w:val="20"/>
        </w:rPr>
        <w:t>10</w:t>
      </w:r>
      <w:r w:rsidRPr="00934F3B">
        <w:rPr>
          <w:rFonts w:ascii="Arial" w:hAnsi="Arial" w:cs="Arial"/>
          <w:b w:val="0"/>
          <w:sz w:val="20"/>
        </w:rPr>
        <w:t xml:space="preserve"> </w:t>
      </w:r>
      <w:r w:rsidRPr="00934F3B">
        <w:rPr>
          <w:rFonts w:ascii="Arial" w:hAnsi="Arial" w:cs="Arial"/>
          <w:b w:val="0"/>
          <w:color w:val="FF0000"/>
          <w:sz w:val="20"/>
        </w:rPr>
        <w:t>YEAR</w:t>
      </w:r>
    </w:p>
    <w:p w:rsidR="006207A5" w:rsidRPr="00934F3B" w:rsidRDefault="006207A5">
      <w:pPr>
        <w:rPr>
          <w:rFonts w:ascii="Arial" w:hAnsi="Arial" w:cs="Arial"/>
          <w:b w:val="0"/>
          <w:sz w:val="20"/>
        </w:rPr>
      </w:pPr>
    </w:p>
    <w:p w:rsidR="006207A5" w:rsidRPr="00934F3B" w:rsidRDefault="006207A5">
      <w:pPr>
        <w:rPr>
          <w:rFonts w:ascii="Arial" w:hAnsi="Arial" w:cs="Arial"/>
          <w:b w:val="0"/>
          <w:sz w:val="20"/>
        </w:rPr>
      </w:pPr>
      <w:r w:rsidRPr="00934F3B">
        <w:rPr>
          <w:rFonts w:ascii="Arial" w:hAnsi="Arial" w:cs="Arial"/>
          <w:b w:val="0"/>
          <w:sz w:val="20"/>
        </w:rPr>
        <w:t xml:space="preserve">Please consult </w:t>
      </w:r>
      <w:r w:rsidR="00197F23" w:rsidRPr="00934F3B">
        <w:rPr>
          <w:rFonts w:ascii="Arial" w:hAnsi="Arial" w:cs="Arial"/>
          <w:b w:val="0"/>
          <w:sz w:val="20"/>
        </w:rPr>
        <w:t>ASSA ABLOY Entrance Systems</w:t>
      </w:r>
      <w:r w:rsidRPr="00934F3B">
        <w:rPr>
          <w:rFonts w:ascii="Arial" w:hAnsi="Arial" w:cs="Arial"/>
          <w:b w:val="0"/>
          <w:sz w:val="20"/>
        </w:rPr>
        <w:t xml:space="preserve"> Limited technical literature for </w:t>
      </w:r>
      <w:r w:rsidR="00F4565F" w:rsidRPr="00934F3B">
        <w:rPr>
          <w:rFonts w:ascii="Arial" w:hAnsi="Arial" w:cs="Arial"/>
          <w:b w:val="0"/>
          <w:sz w:val="20"/>
        </w:rPr>
        <w:t xml:space="preserve">further </w:t>
      </w:r>
      <w:r w:rsidRPr="00934F3B">
        <w:rPr>
          <w:rFonts w:ascii="Arial" w:hAnsi="Arial" w:cs="Arial"/>
          <w:b w:val="0"/>
          <w:sz w:val="20"/>
        </w:rPr>
        <w:t xml:space="preserve">details and </w:t>
      </w:r>
      <w:r w:rsidR="00F4565F" w:rsidRPr="00934F3B">
        <w:rPr>
          <w:rFonts w:ascii="Arial" w:hAnsi="Arial" w:cs="Arial"/>
          <w:b w:val="0"/>
          <w:sz w:val="20"/>
        </w:rPr>
        <w:t xml:space="preserve">the </w:t>
      </w:r>
      <w:r w:rsidRPr="00934F3B">
        <w:rPr>
          <w:rFonts w:ascii="Arial" w:hAnsi="Arial" w:cs="Arial"/>
          <w:b w:val="0"/>
          <w:sz w:val="20"/>
        </w:rPr>
        <w:t>quotation for project specific notes.</w:t>
      </w:r>
      <w:bookmarkEnd w:id="0"/>
    </w:p>
    <w:sectPr w:rsidR="006207A5" w:rsidRPr="00934F3B" w:rsidSect="00BE35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8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A4F" w:rsidRDefault="00FD5A4F" w:rsidP="00321DBF">
      <w:r>
        <w:separator/>
      </w:r>
    </w:p>
  </w:endnote>
  <w:endnote w:type="continuationSeparator" w:id="0">
    <w:p w:rsidR="00FD5A4F" w:rsidRDefault="00FD5A4F" w:rsidP="0032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SSA Vesta">
    <w:panose1 w:val="02000503060000020004"/>
    <w:charset w:val="00"/>
    <w:family w:val="modern"/>
    <w:notTrueType/>
    <w:pitch w:val="variable"/>
    <w:sig w:usb0="800000AF" w:usb1="5000214A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B8A" w:rsidRDefault="00087B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DBF" w:rsidRPr="00321DBF" w:rsidRDefault="00FA3FE9">
    <w:pPr>
      <w:pStyle w:val="Footer"/>
      <w:rPr>
        <w:rFonts w:ascii="ASSA Vesta" w:hAnsi="ASSA Vesta"/>
        <w:sz w:val="16"/>
        <w:szCs w:val="16"/>
      </w:rPr>
    </w:pPr>
    <w:r>
      <w:rPr>
        <w:rFonts w:ascii="ASSA Vesta" w:hAnsi="ASSA Vesta"/>
        <w:sz w:val="16"/>
        <w:szCs w:val="16"/>
      </w:rPr>
      <w:fldChar w:fldCharType="begin"/>
    </w:r>
    <w:r w:rsidR="003676FF">
      <w:rPr>
        <w:rFonts w:ascii="ASSA Vesta" w:hAnsi="ASSA Vesta"/>
        <w:sz w:val="16"/>
        <w:szCs w:val="16"/>
      </w:rPr>
      <w:instrText xml:space="preserve"> FILENAME  </w:instrText>
    </w:r>
    <w:r>
      <w:rPr>
        <w:rFonts w:ascii="ASSA Vesta" w:hAnsi="ASSA Vesta"/>
        <w:sz w:val="16"/>
        <w:szCs w:val="16"/>
      </w:rPr>
      <w:fldChar w:fldCharType="separate"/>
    </w:r>
    <w:r w:rsidR="00887A32">
      <w:rPr>
        <w:rFonts w:ascii="ASSA Vesta" w:hAnsi="ASSA Vesta"/>
        <w:noProof/>
        <w:sz w:val="16"/>
        <w:szCs w:val="16"/>
      </w:rPr>
      <w:t xml:space="preserve">Besam </w:t>
    </w:r>
    <w:r w:rsidR="00087B8A" w:rsidRPr="00087B8A">
      <w:rPr>
        <w:rFonts w:ascii="ASSA Vesta" w:hAnsi="ASSA Vesta"/>
        <w:noProof/>
        <w:sz w:val="16"/>
        <w:szCs w:val="16"/>
      </w:rPr>
      <w:t xml:space="preserve"> </w:t>
    </w:r>
    <w:r w:rsidR="00087B8A">
      <w:rPr>
        <w:rFonts w:ascii="ASSA Vesta" w:hAnsi="ASSA Vesta"/>
        <w:noProof/>
        <w:sz w:val="16"/>
        <w:szCs w:val="16"/>
      </w:rPr>
      <w:t xml:space="preserve">FRAME TELESCOPIC </w:t>
    </w:r>
    <w:r w:rsidR="00887A32">
      <w:rPr>
        <w:rFonts w:ascii="ASSA Vesta" w:hAnsi="ASSA Vesta"/>
        <w:noProof/>
        <w:sz w:val="16"/>
        <w:szCs w:val="16"/>
      </w:rPr>
      <w:t>Six Panel Four</w:t>
    </w:r>
    <w:r w:rsidR="003676FF">
      <w:rPr>
        <w:rFonts w:ascii="ASSA Vesta" w:hAnsi="ASSA Vesta"/>
        <w:noProof/>
        <w:sz w:val="16"/>
        <w:szCs w:val="16"/>
      </w:rPr>
      <w:t xml:space="preserve"> Doors Two Side Screens</w:t>
    </w:r>
    <w:r>
      <w:rPr>
        <w:rFonts w:ascii="ASSA Vesta" w:hAnsi="ASSA Vest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B8A" w:rsidRDefault="00087B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A4F" w:rsidRDefault="00FD5A4F" w:rsidP="00321DBF">
      <w:r>
        <w:separator/>
      </w:r>
    </w:p>
  </w:footnote>
  <w:footnote w:type="continuationSeparator" w:id="0">
    <w:p w:rsidR="00FD5A4F" w:rsidRDefault="00FD5A4F" w:rsidP="00321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B8A" w:rsidRDefault="00087B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B8A" w:rsidRDefault="00087B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B8A" w:rsidRDefault="00087B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F23"/>
    <w:rsid w:val="00034A87"/>
    <w:rsid w:val="000648E5"/>
    <w:rsid w:val="00087B8A"/>
    <w:rsid w:val="000C6918"/>
    <w:rsid w:val="0016089C"/>
    <w:rsid w:val="00162A16"/>
    <w:rsid w:val="00164279"/>
    <w:rsid w:val="00197F23"/>
    <w:rsid w:val="00287C10"/>
    <w:rsid w:val="002E5130"/>
    <w:rsid w:val="002F210B"/>
    <w:rsid w:val="003171C1"/>
    <w:rsid w:val="00321DBF"/>
    <w:rsid w:val="003676FF"/>
    <w:rsid w:val="00375A73"/>
    <w:rsid w:val="0038228E"/>
    <w:rsid w:val="003C49D3"/>
    <w:rsid w:val="003D38DE"/>
    <w:rsid w:val="003F0BFC"/>
    <w:rsid w:val="004945E7"/>
    <w:rsid w:val="00586462"/>
    <w:rsid w:val="00590138"/>
    <w:rsid w:val="006207A5"/>
    <w:rsid w:val="00637428"/>
    <w:rsid w:val="00665C6D"/>
    <w:rsid w:val="00794569"/>
    <w:rsid w:val="007D2F07"/>
    <w:rsid w:val="008247C4"/>
    <w:rsid w:val="00887A32"/>
    <w:rsid w:val="008A7694"/>
    <w:rsid w:val="00934F3B"/>
    <w:rsid w:val="0096240E"/>
    <w:rsid w:val="00992048"/>
    <w:rsid w:val="009E7BD9"/>
    <w:rsid w:val="00A265A8"/>
    <w:rsid w:val="00AC73CA"/>
    <w:rsid w:val="00AF2DF2"/>
    <w:rsid w:val="00B1068E"/>
    <w:rsid w:val="00B43441"/>
    <w:rsid w:val="00B65BAA"/>
    <w:rsid w:val="00BE06C7"/>
    <w:rsid w:val="00BE35B9"/>
    <w:rsid w:val="00BF3604"/>
    <w:rsid w:val="00DE2700"/>
    <w:rsid w:val="00E308BC"/>
    <w:rsid w:val="00ED0EB7"/>
    <w:rsid w:val="00EF0719"/>
    <w:rsid w:val="00F072E3"/>
    <w:rsid w:val="00F37F72"/>
    <w:rsid w:val="00F4565F"/>
    <w:rsid w:val="00FA3FE9"/>
    <w:rsid w:val="00FD065F"/>
    <w:rsid w:val="00FD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D2C01CD-BF8B-43C4-979D-BC304A25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5B9"/>
    <w:rPr>
      <w:b/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E35B9"/>
    <w:rPr>
      <w:b/>
      <w:bCs/>
    </w:rPr>
  </w:style>
  <w:style w:type="character" w:styleId="Hyperlink">
    <w:name w:val="Hyperlink"/>
    <w:semiHidden/>
    <w:rsid w:val="00BE35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1D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1DBF"/>
    <w:rPr>
      <w:b/>
      <w:sz w:val="3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21D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1DBF"/>
    <w:rPr>
      <w:b/>
      <w:sz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D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1DBF"/>
    <w:rPr>
      <w:rFonts w:ascii="Tahoma" w:hAnsi="Tahoma" w:cs="Tahoma"/>
      <w:b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assaabloyentrance.co.u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chitect.uk.aaes@assaabloy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L20 DOORS/SHUTTERS/HATCHES</vt:lpstr>
    </vt:vector>
  </TitlesOfParts>
  <Company>ASSA ABLOY Entrance Systems</Company>
  <LinksUpToDate>false</LinksUpToDate>
  <CharactersWithSpaces>2412</CharactersWithSpaces>
  <SharedDoc>false</SharedDoc>
  <HLinks>
    <vt:vector size="18" baseType="variant">
      <vt:variant>
        <vt:i4>7405664</vt:i4>
      </vt:variant>
      <vt:variant>
        <vt:i4>6</vt:i4>
      </vt:variant>
      <vt:variant>
        <vt:i4>0</vt:i4>
      </vt:variant>
      <vt:variant>
        <vt:i4>5</vt:i4>
      </vt:variant>
      <vt:variant>
        <vt:lpwstr>http://www.besam.co.uk/</vt:lpwstr>
      </vt:variant>
      <vt:variant>
        <vt:lpwstr/>
      </vt:variant>
      <vt:variant>
        <vt:i4>8126568</vt:i4>
      </vt:variant>
      <vt:variant>
        <vt:i4>3</vt:i4>
      </vt:variant>
      <vt:variant>
        <vt:i4>0</vt:i4>
      </vt:variant>
      <vt:variant>
        <vt:i4>5</vt:i4>
      </vt:variant>
      <vt:variant>
        <vt:lpwstr>http://www.assaabloyentrance.co.uk/</vt:lpwstr>
      </vt:variant>
      <vt:variant>
        <vt:lpwstr/>
      </vt:variant>
      <vt:variant>
        <vt:i4>2228230</vt:i4>
      </vt:variant>
      <vt:variant>
        <vt:i4>0</vt:i4>
      </vt:variant>
      <vt:variant>
        <vt:i4>0</vt:i4>
      </vt:variant>
      <vt:variant>
        <vt:i4>5</vt:i4>
      </vt:variant>
      <vt:variant>
        <vt:lpwstr>mailto:rps.uk.besam@assaabloy.com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L20 DOORS/SHUTTERS/HATCHES</dc:title>
  <dc:creator>Anthony Helps</dc:creator>
  <cp:lastModifiedBy>Helps, Anthony</cp:lastModifiedBy>
  <cp:revision>11</cp:revision>
  <cp:lastPrinted>2002-04-24T18:11:00Z</cp:lastPrinted>
  <dcterms:created xsi:type="dcterms:W3CDTF">2014-04-02T17:27:00Z</dcterms:created>
  <dcterms:modified xsi:type="dcterms:W3CDTF">2016-03-04T14:16:00Z</dcterms:modified>
</cp:coreProperties>
</file>